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ADDE" w14:textId="77777777" w:rsidR="00C36899" w:rsidRDefault="00C36899" w:rsidP="00C36899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4"/>
        </w:rPr>
      </w:pPr>
    </w:p>
    <w:p w14:paraId="2A1406D9" w14:textId="77777777" w:rsidR="00C36899" w:rsidRDefault="00C36899" w:rsidP="00C36899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4"/>
        </w:rPr>
      </w:pPr>
    </w:p>
    <w:p w14:paraId="5D578D92" w14:textId="77777777" w:rsidR="00C36899" w:rsidRPr="00D74ED6" w:rsidRDefault="00C36899" w:rsidP="00C36899">
      <w:pPr>
        <w:jc w:val="both"/>
        <w:rPr>
          <w:rFonts w:ascii="Arial" w:hAnsi="Arial" w:cs="Arial"/>
          <w:sz w:val="8"/>
          <w:szCs w:val="10"/>
        </w:rPr>
      </w:pPr>
    </w:p>
    <w:p w14:paraId="02DEF29C" w14:textId="2ADD243B" w:rsidR="00C36899" w:rsidRDefault="00C36899" w:rsidP="00C36899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4"/>
        </w:rPr>
      </w:pPr>
      <w:r w:rsidRPr="00C36899">
        <w:rPr>
          <w:rFonts w:ascii="Arial" w:hAnsi="Arial" w:cs="Arial"/>
          <w:b/>
          <w:smallCaps/>
          <w:noProof/>
          <w:sz w:val="40"/>
          <w:szCs w:val="44"/>
          <w:lang w:eastAsia="fr-FR"/>
        </w:rPr>
        <w:drawing>
          <wp:anchor distT="0" distB="0" distL="0" distR="0" simplePos="0" relativeHeight="251659264" behindDoc="0" locked="0" layoutInCell="1" allowOverlap="1" wp14:anchorId="38211D65" wp14:editId="69718A8C">
            <wp:simplePos x="0" y="0"/>
            <wp:positionH relativeFrom="page">
              <wp:posOffset>553720</wp:posOffset>
            </wp:positionH>
            <wp:positionV relativeFrom="page">
              <wp:posOffset>337820</wp:posOffset>
            </wp:positionV>
            <wp:extent cx="3610610" cy="1252220"/>
            <wp:effectExtent l="0" t="0" r="0" b="0"/>
            <wp:wrapNone/>
            <wp:docPr id="2" name="officeArt object" descr="logotype LBA + Signature CMJN-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type LBA + Signature CMJN-01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899">
        <w:rPr>
          <w:rFonts w:ascii="Arial" w:hAnsi="Arial" w:cs="Arial"/>
          <w:b/>
          <w:smallCaps/>
          <w:sz w:val="40"/>
          <w:szCs w:val="44"/>
        </w:rPr>
        <w:t>Recrutement</w:t>
      </w:r>
      <w:r w:rsidRPr="00BB345A">
        <w:rPr>
          <w:rFonts w:ascii="Arial" w:hAnsi="Arial" w:cs="Arial"/>
          <w:b/>
          <w:smallCaps/>
          <w:sz w:val="40"/>
          <w:szCs w:val="44"/>
        </w:rPr>
        <w:t xml:space="preserve"> </w:t>
      </w:r>
    </w:p>
    <w:p w14:paraId="3E0DF29C" w14:textId="13F4DE23" w:rsidR="00C36899" w:rsidRPr="00BB345A" w:rsidRDefault="00C36899" w:rsidP="00C36899">
      <w:pPr>
        <w:spacing w:after="0" w:line="240" w:lineRule="auto"/>
        <w:jc w:val="center"/>
        <w:rPr>
          <w:rFonts w:ascii="Arial" w:hAnsi="Arial" w:cs="Arial"/>
          <w:b/>
          <w:smallCaps/>
          <w:color w:val="7030A0"/>
          <w:sz w:val="40"/>
          <w:szCs w:val="44"/>
        </w:rPr>
      </w:pPr>
      <w:r w:rsidRPr="00BB345A">
        <w:rPr>
          <w:rFonts w:ascii="Arial" w:hAnsi="Arial" w:cs="Arial"/>
          <w:b/>
          <w:smallCaps/>
          <w:color w:val="7030A0"/>
          <w:sz w:val="40"/>
          <w:szCs w:val="44"/>
        </w:rPr>
        <w:t>Gestionnaire risque</w:t>
      </w:r>
      <w:r>
        <w:rPr>
          <w:rFonts w:ascii="Arial" w:hAnsi="Arial" w:cs="Arial"/>
          <w:b/>
          <w:smallCaps/>
          <w:color w:val="7030A0"/>
          <w:sz w:val="40"/>
          <w:szCs w:val="44"/>
        </w:rPr>
        <w:t xml:space="preserve"> junior  </w:t>
      </w:r>
    </w:p>
    <w:p w14:paraId="248A21B0" w14:textId="77777777" w:rsidR="00C36899" w:rsidRDefault="00C36899">
      <w:pPr>
        <w:rPr>
          <w:rFonts w:ascii="Arial" w:hAnsi="Arial" w:cs="Arial"/>
        </w:rPr>
      </w:pPr>
    </w:p>
    <w:p w14:paraId="43EB41B8" w14:textId="77777777" w:rsidR="00387591" w:rsidRDefault="00387591" w:rsidP="00387591">
      <w:p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La Banque Agricole, dans son rôle de maintien d’une bonne solidité financière afin d’assurer sa pérennité, accorde une importance primordiale à la maitrise de ses risques. En tant que banque commerciale avec de bonnes perspectives de développement, elle cherche continuellement à optimiser le couple rendement/risque. Ainsi, en intégrant La Banque Agricole, institution favorisant l'initiative personnelle et permettant à chacun d'exprimer son potentiel, vous participerez au renforcement de sa stabilité financière et à son développement durable, gages d’une plus forte contribution au financement de l’économie sénégalaise. </w:t>
      </w:r>
    </w:p>
    <w:p w14:paraId="521AA4A8" w14:textId="77777777" w:rsidR="00387591" w:rsidRDefault="00387591" w:rsidP="00387591">
      <w:p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La Banque Agricole recherche un Gestionnaire Senior des Risques qui aura pour mission de mettre en place un dispositif de gestion et de suivi des risques. A ce titre vous serez chargé principalement : </w:t>
      </w:r>
    </w:p>
    <w:p w14:paraId="1D8D4FE8" w14:textId="5E9C434E" w:rsidR="00387591" w:rsidRPr="00387591" w:rsidRDefault="00387591" w:rsidP="00387591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D’identifier, évaluer, apprécier et suivre les risques ; </w:t>
      </w:r>
    </w:p>
    <w:p w14:paraId="01C50A38" w14:textId="78AC9E36" w:rsidR="00387591" w:rsidRPr="00387591" w:rsidRDefault="00387591" w:rsidP="00387591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De mettre à jour la cartographie des risques ; </w:t>
      </w:r>
    </w:p>
    <w:p w14:paraId="641A4D30" w14:textId="1C5294D6" w:rsidR="00387591" w:rsidRPr="00387591" w:rsidRDefault="00387591" w:rsidP="00387591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De définir un tableau de bord des risques ; </w:t>
      </w:r>
    </w:p>
    <w:p w14:paraId="63D6CE90" w14:textId="4C86FA94" w:rsidR="00387591" w:rsidRPr="00387591" w:rsidRDefault="00387591" w:rsidP="00387591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De produire des </w:t>
      </w:r>
      <w:proofErr w:type="spellStart"/>
      <w:r w:rsidRPr="00387591">
        <w:rPr>
          <w:rFonts w:ascii="Arial" w:hAnsi="Arial" w:cs="Arial"/>
          <w:lang w:val="fr-SN"/>
        </w:rPr>
        <w:t>reportings</w:t>
      </w:r>
      <w:proofErr w:type="spellEnd"/>
      <w:r w:rsidRPr="00387591">
        <w:rPr>
          <w:rFonts w:ascii="Arial" w:hAnsi="Arial" w:cs="Arial"/>
          <w:lang w:val="fr-SN"/>
        </w:rPr>
        <w:t xml:space="preserve"> réguliers sur les risques. </w:t>
      </w:r>
    </w:p>
    <w:p w14:paraId="16EF7E1B" w14:textId="601013DC" w:rsidR="00387591" w:rsidRDefault="00387591" w:rsidP="00387591">
      <w:p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NB : Le descriptif des tâches n’est pas exhaustif. </w:t>
      </w:r>
    </w:p>
    <w:p w14:paraId="56971B8C" w14:textId="77777777" w:rsidR="00387591" w:rsidRPr="00C36899" w:rsidRDefault="00387591" w:rsidP="00387591">
      <w:pPr>
        <w:jc w:val="both"/>
        <w:rPr>
          <w:rFonts w:ascii="Arial" w:eastAsia="Calibri" w:hAnsi="Arial" w:cs="Arial"/>
          <w:b/>
          <w:color w:val="7030A0"/>
          <w:szCs w:val="24"/>
        </w:rPr>
      </w:pPr>
      <w:r w:rsidRPr="00C36899">
        <w:rPr>
          <w:rFonts w:ascii="Arial" w:eastAsia="Calibri" w:hAnsi="Arial" w:cs="Arial"/>
          <w:b/>
          <w:color w:val="7030A0"/>
          <w:szCs w:val="24"/>
        </w:rPr>
        <w:t>Formation</w:t>
      </w:r>
    </w:p>
    <w:p w14:paraId="265BA19B" w14:textId="77777777" w:rsidR="00387591" w:rsidRDefault="00387591" w:rsidP="00387591">
      <w:p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BAC + 5 dans le domaine de la gestion finance, vous disposez d’une expérience professionnelle réussie de deux années au minimum dans un poste titulaire de gestion des risques. </w:t>
      </w:r>
    </w:p>
    <w:p w14:paraId="2E31C80B" w14:textId="77777777" w:rsidR="00387591" w:rsidRPr="00C36899" w:rsidRDefault="00387591" w:rsidP="00387591">
      <w:pPr>
        <w:jc w:val="both"/>
        <w:rPr>
          <w:rFonts w:ascii="Arial" w:eastAsia="Calibri" w:hAnsi="Arial" w:cs="Arial"/>
          <w:b/>
          <w:color w:val="7030A0"/>
          <w:szCs w:val="24"/>
        </w:rPr>
      </w:pPr>
      <w:r w:rsidRPr="00C36899">
        <w:rPr>
          <w:rFonts w:ascii="Arial" w:eastAsia="Calibri" w:hAnsi="Arial" w:cs="Arial"/>
          <w:b/>
          <w:color w:val="7030A0"/>
          <w:szCs w:val="24"/>
        </w:rPr>
        <w:t>Compétences</w:t>
      </w:r>
    </w:p>
    <w:p w14:paraId="6CC925B1" w14:textId="77777777" w:rsidR="00387591" w:rsidRDefault="00387591" w:rsidP="00387591">
      <w:pPr>
        <w:jc w:val="both"/>
        <w:rPr>
          <w:rFonts w:ascii="Arial" w:hAnsi="Arial" w:cs="Arial"/>
          <w:lang w:val="fr-SN"/>
        </w:rPr>
      </w:pPr>
      <w:r w:rsidRPr="00387591">
        <w:rPr>
          <w:rFonts w:ascii="Arial" w:hAnsi="Arial" w:cs="Arial"/>
          <w:lang w:val="fr-SN"/>
        </w:rPr>
        <w:t xml:space="preserve">Vous avez le sens du service et du résultat, un esprit d’équipe et d’initiative, vous êtes organisé(e) et rigoureux (se) et vous avez une capacité à travailler sous pression, vous avez de bonnes connaissances en gestion des risques, une bonne maitrise des outils Word, Excel, Powerpoint, alors n'hésitez pas à envoyer votre candidature (CV, lettre de motivation, etc.) </w:t>
      </w:r>
    </w:p>
    <w:p w14:paraId="35CDD20C" w14:textId="77777777" w:rsidR="00C36899" w:rsidRDefault="00C36899" w:rsidP="00C36899">
      <w:pPr>
        <w:jc w:val="both"/>
        <w:rPr>
          <w:rFonts w:ascii="Arial" w:hAnsi="Arial" w:cs="Arial"/>
          <w:szCs w:val="24"/>
        </w:rPr>
      </w:pPr>
    </w:p>
    <w:p w14:paraId="5AB98F2E" w14:textId="1BB6BCB8" w:rsidR="00C36899" w:rsidRPr="00C36899" w:rsidRDefault="002D301A" w:rsidP="00C3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6899">
        <w:rPr>
          <w:rFonts w:ascii="Arial" w:hAnsi="Arial" w:cs="Arial"/>
          <w:sz w:val="28"/>
          <w:szCs w:val="28"/>
        </w:rPr>
        <w:t>Merci d’envoyer votre candidature au plus tard</w:t>
      </w:r>
    </w:p>
    <w:p w14:paraId="078588C6" w14:textId="4BB33AF6" w:rsidR="002D301A" w:rsidRPr="00C36899" w:rsidRDefault="00C36899" w:rsidP="00C3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6899">
        <w:rPr>
          <w:rFonts w:ascii="Arial" w:hAnsi="Arial" w:cs="Arial"/>
          <w:b/>
          <w:bCs/>
          <w:sz w:val="28"/>
          <w:szCs w:val="28"/>
        </w:rPr>
        <w:t>Le</w:t>
      </w:r>
      <w:r w:rsidR="00232ED6">
        <w:rPr>
          <w:rFonts w:ascii="Arial" w:hAnsi="Arial" w:cs="Arial"/>
          <w:b/>
          <w:bCs/>
          <w:sz w:val="28"/>
          <w:szCs w:val="28"/>
        </w:rPr>
        <w:t xml:space="preserve"> jeud</w:t>
      </w:r>
      <w:r w:rsidR="002D301A" w:rsidRPr="00C36899">
        <w:rPr>
          <w:rFonts w:ascii="Arial" w:hAnsi="Arial" w:cs="Arial"/>
          <w:b/>
          <w:bCs/>
          <w:sz w:val="28"/>
          <w:szCs w:val="28"/>
        </w:rPr>
        <w:t xml:space="preserve">i </w:t>
      </w:r>
      <w:r w:rsidR="00232ED6">
        <w:rPr>
          <w:rFonts w:ascii="Arial" w:hAnsi="Arial" w:cs="Arial"/>
          <w:b/>
          <w:bCs/>
          <w:sz w:val="28"/>
          <w:szCs w:val="28"/>
        </w:rPr>
        <w:t>20</w:t>
      </w:r>
      <w:r w:rsidR="002D301A" w:rsidRPr="00C36899">
        <w:rPr>
          <w:rFonts w:ascii="Arial" w:hAnsi="Arial" w:cs="Arial"/>
          <w:b/>
          <w:bCs/>
          <w:sz w:val="28"/>
          <w:szCs w:val="28"/>
        </w:rPr>
        <w:t xml:space="preserve"> mai 2021 à 17 h 00.</w:t>
      </w:r>
    </w:p>
    <w:p w14:paraId="28DCCD07" w14:textId="77777777" w:rsidR="002D301A" w:rsidRPr="00C36899" w:rsidRDefault="002D301A" w:rsidP="002D301A">
      <w:pPr>
        <w:rPr>
          <w:rFonts w:ascii="Arial" w:hAnsi="Arial" w:cs="Arial"/>
        </w:rPr>
      </w:pPr>
    </w:p>
    <w:p w14:paraId="3ABAB7DA" w14:textId="1311F7A9" w:rsidR="003B3627" w:rsidRPr="004D38DF" w:rsidRDefault="00232ED6" w:rsidP="003B3627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232ED6">
        <w:rPr>
          <w:rFonts w:ascii="Arial" w:hAnsi="Arial" w:cs="Arial"/>
          <w:b/>
          <w:bCs/>
          <w:color w:val="FF0000"/>
          <w:sz w:val="40"/>
          <w:szCs w:val="40"/>
        </w:rPr>
        <w:t>Pour répondre à l’offre d’emploi, bien vouloir utiliser le lien ci-dessous</w:t>
      </w:r>
    </w:p>
    <w:p w14:paraId="4FCC8411" w14:textId="055ED574" w:rsidR="00456C21" w:rsidRDefault="00456C21" w:rsidP="00714CD5">
      <w:pPr>
        <w:rPr>
          <w:color w:val="1F497D"/>
        </w:rPr>
      </w:pPr>
      <w:hyperlink r:id="rId8" w:history="1">
        <w:r w:rsidRPr="00F25A01">
          <w:rPr>
            <w:rStyle w:val="Lienhypertexte"/>
          </w:rPr>
          <w:t>https://forms.office.com/Pages/ResponsePage.aspx?id=MGItDdP2R0S-cWpJEdHAtNt5LgGbMxBAlyu984U4rlVUODJIVExMTjNHVDRaUjk5SktaQTMxTjhaTi4u</w:t>
        </w:r>
      </w:hyperlink>
    </w:p>
    <w:p w14:paraId="46848295" w14:textId="77777777" w:rsidR="00456C21" w:rsidRDefault="00456C21" w:rsidP="00714CD5">
      <w:pPr>
        <w:rPr>
          <w:color w:val="1F497D"/>
        </w:rPr>
      </w:pPr>
    </w:p>
    <w:p w14:paraId="0EEDD4B6" w14:textId="77777777" w:rsidR="00232ED6" w:rsidRPr="00C36899" w:rsidRDefault="00232ED6" w:rsidP="00232ED6">
      <w:pPr>
        <w:ind w:left="352" w:firstLine="708"/>
        <w:rPr>
          <w:rFonts w:ascii="Arial" w:hAnsi="Arial" w:cs="Arial"/>
          <w:b/>
          <w:bCs/>
          <w:i/>
          <w:iCs/>
        </w:rPr>
      </w:pPr>
      <w:r w:rsidRPr="00C36899">
        <w:rPr>
          <w:rFonts w:ascii="Arial" w:hAnsi="Arial" w:cs="Arial"/>
          <w:b/>
          <w:bCs/>
          <w:i/>
          <w:iCs/>
        </w:rPr>
        <w:t>NB: les candidatures féminines sont fortement recommandées.</w:t>
      </w:r>
    </w:p>
    <w:p w14:paraId="11FDED33" w14:textId="558178CB" w:rsidR="00E55638" w:rsidRDefault="00E55638">
      <w:pPr>
        <w:rPr>
          <w:rFonts w:ascii="Arial" w:hAnsi="Arial" w:cs="Arial"/>
        </w:rPr>
      </w:pPr>
    </w:p>
    <w:sectPr w:rsidR="00E55638" w:rsidSect="00C368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DDF0" w14:textId="77777777" w:rsidR="008808C3" w:rsidRDefault="008808C3" w:rsidP="002D301A">
      <w:pPr>
        <w:spacing w:after="0" w:line="240" w:lineRule="auto"/>
      </w:pPr>
      <w:r>
        <w:separator/>
      </w:r>
    </w:p>
  </w:endnote>
  <w:endnote w:type="continuationSeparator" w:id="0">
    <w:p w14:paraId="46E88E59" w14:textId="77777777" w:rsidR="008808C3" w:rsidRDefault="008808C3" w:rsidP="002D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86810" w14:textId="77777777" w:rsidR="008808C3" w:rsidRDefault="008808C3" w:rsidP="002D301A">
      <w:pPr>
        <w:spacing w:after="0" w:line="240" w:lineRule="auto"/>
      </w:pPr>
      <w:r>
        <w:separator/>
      </w:r>
    </w:p>
  </w:footnote>
  <w:footnote w:type="continuationSeparator" w:id="0">
    <w:p w14:paraId="68D7F689" w14:textId="77777777" w:rsidR="008808C3" w:rsidRDefault="008808C3" w:rsidP="002D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E3CE2"/>
    <w:multiLevelType w:val="hybridMultilevel"/>
    <w:tmpl w:val="E7D80F00"/>
    <w:lvl w:ilvl="0" w:tplc="927656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FBB"/>
    <w:multiLevelType w:val="hybridMultilevel"/>
    <w:tmpl w:val="CDC21862"/>
    <w:lvl w:ilvl="0" w:tplc="CE04E8C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1DD8"/>
    <w:multiLevelType w:val="hybridMultilevel"/>
    <w:tmpl w:val="4F70CE8A"/>
    <w:lvl w:ilvl="0" w:tplc="CE04E8C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425A"/>
    <w:multiLevelType w:val="hybridMultilevel"/>
    <w:tmpl w:val="6C5CA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453"/>
    <w:multiLevelType w:val="hybridMultilevel"/>
    <w:tmpl w:val="6E3EBF86"/>
    <w:lvl w:ilvl="0" w:tplc="CE04E8C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643CA"/>
    <w:multiLevelType w:val="hybridMultilevel"/>
    <w:tmpl w:val="B882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4B"/>
    <w:multiLevelType w:val="hybridMultilevel"/>
    <w:tmpl w:val="A4EC87CA"/>
    <w:lvl w:ilvl="0" w:tplc="CE04E8C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1A"/>
    <w:rsid w:val="002067E7"/>
    <w:rsid w:val="00217511"/>
    <w:rsid w:val="0022132E"/>
    <w:rsid w:val="0023104E"/>
    <w:rsid w:val="00232ED6"/>
    <w:rsid w:val="00291824"/>
    <w:rsid w:val="002D301A"/>
    <w:rsid w:val="00387591"/>
    <w:rsid w:val="003B3627"/>
    <w:rsid w:val="00456C21"/>
    <w:rsid w:val="004C01F8"/>
    <w:rsid w:val="00516BF0"/>
    <w:rsid w:val="005A7DCC"/>
    <w:rsid w:val="0070723D"/>
    <w:rsid w:val="00714CD5"/>
    <w:rsid w:val="00720C48"/>
    <w:rsid w:val="008476CE"/>
    <w:rsid w:val="008808C3"/>
    <w:rsid w:val="008E3756"/>
    <w:rsid w:val="00944589"/>
    <w:rsid w:val="00970EE5"/>
    <w:rsid w:val="00990199"/>
    <w:rsid w:val="009A612D"/>
    <w:rsid w:val="00C36899"/>
    <w:rsid w:val="00C949C9"/>
    <w:rsid w:val="00D963BD"/>
    <w:rsid w:val="00DE020F"/>
    <w:rsid w:val="00E55638"/>
    <w:rsid w:val="00F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BB06"/>
  <w15:chartTrackingRefBased/>
  <w15:docId w15:val="{E6DA5DA3-8385-4D3F-8911-3FAEB13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01A"/>
  </w:style>
  <w:style w:type="paragraph" w:styleId="Pieddepage">
    <w:name w:val="footer"/>
    <w:basedOn w:val="Normal"/>
    <w:link w:val="PieddepageCar"/>
    <w:uiPriority w:val="99"/>
    <w:unhideWhenUsed/>
    <w:rsid w:val="002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01A"/>
  </w:style>
  <w:style w:type="paragraph" w:styleId="Paragraphedeliste">
    <w:name w:val="List Paragraph"/>
    <w:basedOn w:val="Normal"/>
    <w:uiPriority w:val="34"/>
    <w:qFormat/>
    <w:rsid w:val="00C368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182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182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56C2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5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MGItDdP2R0S-cWpJEdHAtNt5LgGbMxBAlyu984U4rlVUODJIVExMTjNHVDRaUjk5SktaQTMxTjhaTi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SENE</dc:creator>
  <cp:keywords/>
  <dc:description/>
  <cp:lastModifiedBy>Mamadou LO</cp:lastModifiedBy>
  <cp:revision>2</cp:revision>
  <dcterms:created xsi:type="dcterms:W3CDTF">2021-05-12T08:04:00Z</dcterms:created>
  <dcterms:modified xsi:type="dcterms:W3CDTF">2021-05-12T08:04:00Z</dcterms:modified>
</cp:coreProperties>
</file>